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997" w:rsidRDefault="002E699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8515350"/>
            <wp:effectExtent l="19050" t="0" r="0" b="0"/>
            <wp:docPr id="1" name="Рисунок 1" descr="C:\Users\PC-5\Desktop\Программы 2022-2023\в мире нар танца Хаким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 мире нар танца Хакимов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51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997" w:rsidRDefault="002E699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6997" w:rsidRDefault="002E699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6997" w:rsidRDefault="002E699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9E04FA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pPr w:leftFromText="180" w:rightFromText="180" w:vertAnchor="text" w:horzAnchor="margin" w:tblpXSpec="center" w:tblpY="241"/>
        <w:tblW w:w="10314" w:type="dxa"/>
        <w:tblLook w:val="04A0"/>
      </w:tblPr>
      <w:tblGrid>
        <w:gridCol w:w="657"/>
        <w:gridCol w:w="4696"/>
        <w:gridCol w:w="4961"/>
      </w:tblGrid>
      <w:tr w:rsidR="00285DD7" w:rsidRPr="009E04FA" w:rsidTr="00285DD7"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мире народного танца»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1 квалификационной категории Хакимова Лейсан Фаилевна 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 лет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285DD7" w:rsidRPr="009E04FA" w:rsidRDefault="00285DD7" w:rsidP="00285DD7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развитие творческих способностей детей, посредством формирования знаний и практических навыков в области народного танца. </w:t>
            </w:r>
          </w:p>
          <w:p w:rsidR="00285DD7" w:rsidRPr="009E04FA" w:rsidRDefault="00285DD7" w:rsidP="00285DD7">
            <w:pPr>
              <w:pStyle w:val="a3"/>
              <w:spacing w:before="0" w:beforeAutospacing="0" w:after="0" w:afterAutospacing="0"/>
              <w:ind w:left="-567"/>
              <w:rPr>
                <w:color w:val="000000"/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.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Процесс обучения строится на 3-х основных этапах усвоения учебного материала: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Применение. Использование полученных знаний, умений и навыков, участие в конкурсах и фестивалях, выступление на концертах.</w:t>
            </w:r>
          </w:p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конкурсы концертные выступления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Главным результатом программы является сплоченный детский коллектив с устойчивым интересом к выбранному виду деятельности. Пройдя все этапы образовательного процесса в коллективе обучающиеся приобретут следующие знания, умения и навыки: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навыки музыкально-ритмической деятельности, правильного и выразительного движения;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эмоциональную выразительность;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усвоение основ классического, народно-сценического, современного танца, освоение хореографической терминологии;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использование приобретенного творческого потенциала в процессе занятий и постановочной работе;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lastRenderedPageBreak/>
              <w:t>- понимание межличностных отношений в ходе общих дел;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научатся аккуратности и дисциплинированности.</w:t>
            </w:r>
          </w:p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38B0" w:rsidRDefault="006338B0" w:rsidP="006338B0">
      <w:pPr>
        <w:pStyle w:val="ad"/>
        <w:spacing w:before="120" w:line="0" w:lineRule="atLeast"/>
        <w:ind w:right="222"/>
        <w:jc w:val="center"/>
        <w:rPr>
          <w:b/>
          <w:color w:val="111111"/>
          <w:sz w:val="28"/>
          <w:szCs w:val="28"/>
        </w:rPr>
      </w:pPr>
      <w:r w:rsidRPr="004273ED">
        <w:rPr>
          <w:b/>
          <w:color w:val="111111"/>
          <w:sz w:val="28"/>
          <w:szCs w:val="28"/>
        </w:rPr>
        <w:lastRenderedPageBreak/>
        <w:t>Оглавление</w:t>
      </w:r>
    </w:p>
    <w:p w:rsidR="006338B0" w:rsidRPr="004273ED" w:rsidRDefault="006338B0" w:rsidP="006338B0">
      <w:pPr>
        <w:pStyle w:val="ad"/>
        <w:spacing w:before="120" w:line="0" w:lineRule="atLeast"/>
        <w:ind w:right="222"/>
        <w:jc w:val="center"/>
        <w:rPr>
          <w:b/>
          <w:sz w:val="28"/>
          <w:szCs w:val="28"/>
        </w:rPr>
      </w:pP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1.Информационная</w:t>
      </w:r>
      <w:r w:rsidRPr="004273E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карта</w:t>
      </w:r>
      <w:r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273E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………... 2-4</w:t>
      </w:r>
    </w:p>
    <w:p w:rsidR="006338B0" w:rsidRPr="004273ED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273ED">
        <w:rPr>
          <w:rFonts w:ascii="Times New Roman" w:hAnsi="Times New Roman" w:cs="Times New Roman"/>
          <w:sz w:val="28"/>
          <w:szCs w:val="28"/>
        </w:rPr>
        <w:t xml:space="preserve">.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Пояснительная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записка</w:t>
      </w:r>
      <w:r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…………………………………………. 6-10</w:t>
      </w: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3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.Учебный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план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111111"/>
          <w:sz w:val="28"/>
          <w:szCs w:val="28"/>
        </w:rPr>
        <w:t>а обучения…………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… </w:t>
      </w:r>
      <w:r>
        <w:rPr>
          <w:rFonts w:ascii="Times New Roman" w:hAnsi="Times New Roman" w:cs="Times New Roman"/>
          <w:color w:val="111111"/>
          <w:sz w:val="28"/>
          <w:szCs w:val="28"/>
        </w:rPr>
        <w:t>11-1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2</w:t>
      </w: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4. Содержание учебного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 плана 1 года обучения…………………</w:t>
      </w:r>
      <w:r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3</w:t>
      </w:r>
      <w:r>
        <w:rPr>
          <w:rFonts w:ascii="Times New Roman" w:hAnsi="Times New Roman" w:cs="Times New Roman"/>
          <w:color w:val="111111"/>
          <w:sz w:val="28"/>
          <w:szCs w:val="28"/>
        </w:rPr>
        <w:t>-1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5</w:t>
      </w: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5.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план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 на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2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год</w:t>
      </w:r>
      <w:r>
        <w:rPr>
          <w:rFonts w:ascii="Times New Roman" w:hAnsi="Times New Roman" w:cs="Times New Roman"/>
          <w:color w:val="111111"/>
          <w:sz w:val="28"/>
          <w:szCs w:val="28"/>
        </w:rPr>
        <w:t>а обучения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 ……………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16-17</w:t>
      </w: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6.Содержание учебного плана 2 года обучения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 …………………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18-20</w:t>
      </w:r>
    </w:p>
    <w:p w:rsidR="006338B0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7.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Учебный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(тематический)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план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44E20">
        <w:rPr>
          <w:rFonts w:ascii="Times New Roman" w:hAnsi="Times New Roman" w:cs="Times New Roman"/>
          <w:color w:val="111111"/>
          <w:sz w:val="28"/>
          <w:szCs w:val="28"/>
        </w:rPr>
        <w:t xml:space="preserve">на 3года </w:t>
      </w:r>
      <w:r>
        <w:rPr>
          <w:rFonts w:ascii="Times New Roman" w:hAnsi="Times New Roman" w:cs="Times New Roman"/>
          <w:color w:val="111111"/>
          <w:sz w:val="28"/>
          <w:szCs w:val="28"/>
        </w:rPr>
        <w:t>обучения…………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…..21-23</w:t>
      </w:r>
    </w:p>
    <w:p w:rsidR="006338B0" w:rsidRPr="004273ED" w:rsidRDefault="00944E2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8. Содержание учебного плана 3</w:t>
      </w:r>
      <w:r w:rsidR="006338B0">
        <w:rPr>
          <w:rFonts w:ascii="Times New Roman" w:hAnsi="Times New Roman" w:cs="Times New Roman"/>
          <w:color w:val="111111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color w:val="111111"/>
          <w:sz w:val="28"/>
          <w:szCs w:val="28"/>
        </w:rPr>
        <w:t>…………………..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24-25</w:t>
      </w:r>
    </w:p>
    <w:p w:rsidR="006338B0" w:rsidRPr="004273ED" w:rsidRDefault="006338B0" w:rsidP="006338B0">
      <w:pPr>
        <w:tabs>
          <w:tab w:val="left" w:pos="933"/>
          <w:tab w:val="left" w:pos="934"/>
        </w:tabs>
        <w:spacing w:before="65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9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.Организационно-педагогические</w:t>
      </w:r>
      <w:r w:rsidRPr="004273ED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условия</w:t>
      </w:r>
      <w:r w:rsidRPr="004273ED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4273ED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программы</w:t>
      </w:r>
      <w:r>
        <w:rPr>
          <w:rFonts w:ascii="Times New Roman" w:hAnsi="Times New Roman" w:cs="Times New Roman"/>
          <w:color w:val="111111"/>
          <w:sz w:val="28"/>
          <w:szCs w:val="28"/>
        </w:rPr>
        <w:t>…..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26-28</w:t>
      </w:r>
    </w:p>
    <w:p w:rsidR="006338B0" w:rsidRPr="004273ED" w:rsidRDefault="006338B0" w:rsidP="006338B0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10.</w:t>
      </w:r>
      <w:r w:rsidRPr="004273ED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Список</w:t>
      </w:r>
      <w:r w:rsidRPr="004273ED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273ED">
        <w:rPr>
          <w:rFonts w:ascii="Times New Roman" w:hAnsi="Times New Roman" w:cs="Times New Roman"/>
          <w:color w:val="111111"/>
          <w:sz w:val="28"/>
          <w:szCs w:val="28"/>
        </w:rPr>
        <w:t>литературы</w:t>
      </w:r>
      <w:r>
        <w:rPr>
          <w:rFonts w:ascii="Times New Roman" w:hAnsi="Times New Roman" w:cs="Times New Roman"/>
          <w:color w:val="111111"/>
          <w:sz w:val="28"/>
          <w:szCs w:val="28"/>
        </w:rPr>
        <w:t>…………………………………………….</w:t>
      </w:r>
      <w:r w:rsidR="00B45241">
        <w:rPr>
          <w:rFonts w:ascii="Times New Roman" w:hAnsi="Times New Roman" w:cs="Times New Roman"/>
          <w:color w:val="111111"/>
          <w:sz w:val="28"/>
          <w:szCs w:val="28"/>
        </w:rPr>
        <w:t>.29</w:t>
      </w:r>
    </w:p>
    <w:p w:rsidR="006338B0" w:rsidRPr="004273ED" w:rsidRDefault="006338B0" w:rsidP="006338B0">
      <w:pPr>
        <w:tabs>
          <w:tab w:val="left" w:pos="933"/>
          <w:tab w:val="left" w:pos="934"/>
        </w:tabs>
        <w:spacing w:before="64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338B0" w:rsidRDefault="006338B0" w:rsidP="006338B0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A9099E" w:rsidRDefault="00A9099E" w:rsidP="00285DD7">
      <w:pPr>
        <w:pStyle w:val="a3"/>
        <w:jc w:val="center"/>
        <w:rPr>
          <w:b/>
          <w:sz w:val="28"/>
          <w:szCs w:val="28"/>
        </w:rPr>
      </w:pPr>
    </w:p>
    <w:p w:rsidR="006338B0" w:rsidRDefault="006338B0" w:rsidP="00285DD7">
      <w:pPr>
        <w:pStyle w:val="a3"/>
        <w:jc w:val="center"/>
        <w:rPr>
          <w:b/>
          <w:sz w:val="28"/>
          <w:szCs w:val="28"/>
        </w:rPr>
      </w:pPr>
    </w:p>
    <w:p w:rsidR="00285DD7" w:rsidRPr="009E04FA" w:rsidRDefault="00285DD7" w:rsidP="00285DD7">
      <w:pPr>
        <w:pStyle w:val="a3"/>
        <w:jc w:val="center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lastRenderedPageBreak/>
        <w:t>Пояснительная записка</w:t>
      </w:r>
    </w:p>
    <w:p w:rsidR="006338B0" w:rsidRPr="000B2DFB" w:rsidRDefault="006338B0" w:rsidP="006338B0">
      <w:pPr>
        <w:widowControl w:val="0"/>
        <w:tabs>
          <w:tab w:val="left" w:pos="1226"/>
        </w:tabs>
        <w:autoSpaceDE w:val="0"/>
        <w:autoSpaceDN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B2DFB">
        <w:rPr>
          <w:rFonts w:ascii="Times New Roman" w:hAnsi="Times New Roman" w:cs="Times New Roman"/>
          <w:color w:val="11111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 xml:space="preserve">   Федеральный</w:t>
      </w:r>
      <w:r w:rsidRPr="000B2DFB">
        <w:rPr>
          <w:rFonts w:ascii="Times New Roman" w:hAnsi="Times New Roman" w:cs="Times New Roman"/>
          <w:color w:val="111111"/>
          <w:spacing w:val="2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закон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</w:t>
      </w:r>
      <w:r w:rsidRPr="000B2DFB">
        <w:rPr>
          <w:rFonts w:ascii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pacing w:val="17"/>
          <w:sz w:val="28"/>
          <w:szCs w:val="28"/>
        </w:rPr>
        <w:t xml:space="preserve">   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29.12.2012   №273-ФЗ</w:t>
      </w:r>
    </w:p>
    <w:p w:rsidR="006338B0" w:rsidRPr="000B2DFB" w:rsidRDefault="006338B0" w:rsidP="006338B0">
      <w:pPr>
        <w:widowControl w:val="0"/>
        <w:tabs>
          <w:tab w:val="left" w:pos="1317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2.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Концепция</w:t>
      </w:r>
      <w:r w:rsidRPr="000B2DFB">
        <w:rPr>
          <w:rFonts w:ascii="Times New Roman" w:hAnsi="Times New Roman" w:cs="Times New Roman"/>
          <w:color w:val="111111"/>
          <w:spacing w:val="4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11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09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 w:rsidRPr="000B2DFB">
        <w:rPr>
          <w:rFonts w:ascii="Times New Roman" w:hAnsi="Times New Roman" w:cs="Times New Roman"/>
          <w:color w:val="111111"/>
          <w:spacing w:val="11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1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4.09.2014   №1726-р</w:t>
      </w:r>
    </w:p>
    <w:p w:rsidR="006338B0" w:rsidRPr="000B2DFB" w:rsidRDefault="006338B0" w:rsidP="006338B0">
      <w:pPr>
        <w:widowControl w:val="0"/>
        <w:tabs>
          <w:tab w:val="left" w:pos="1267"/>
        </w:tabs>
        <w:autoSpaceDE w:val="0"/>
        <w:autoSpaceDN w:val="0"/>
        <w:spacing w:before="65" w:after="0" w:line="288" w:lineRule="auto"/>
        <w:ind w:right="2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3.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Федеральный проект «Успех каждого ребенка» в рамках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 «Образование», утвержденного Протоколом заседания президиума Совета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Президенте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стратегическому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национальным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проектам от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3.09.2018</w:t>
      </w:r>
      <w:r w:rsidRPr="000B2DF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№10</w:t>
      </w:r>
    </w:p>
    <w:p w:rsidR="006338B0" w:rsidRPr="000B2DFB" w:rsidRDefault="006338B0" w:rsidP="006338B0">
      <w:pPr>
        <w:widowControl w:val="0"/>
        <w:tabs>
          <w:tab w:val="left" w:pos="1267"/>
        </w:tabs>
        <w:autoSpaceDE w:val="0"/>
        <w:autoSpaceDN w:val="0"/>
        <w:spacing w:after="0" w:line="288" w:lineRule="auto"/>
        <w:ind w:right="2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4.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 Минпроса России от 3.09.2019 №467 «Об утверждении Целевой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модели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развития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региональных систем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дополнительного образования</w:t>
      </w:r>
      <w:r w:rsidRPr="000B2DF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детей»</w:t>
      </w:r>
    </w:p>
    <w:p w:rsidR="006338B0" w:rsidRPr="000B2DFB" w:rsidRDefault="006338B0" w:rsidP="006338B0">
      <w:pPr>
        <w:widowControl w:val="0"/>
        <w:tabs>
          <w:tab w:val="left" w:pos="1279"/>
        </w:tabs>
        <w:autoSpaceDE w:val="0"/>
        <w:autoSpaceDN w:val="0"/>
        <w:spacing w:before="6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5.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просвещения</w:t>
      </w:r>
      <w:r w:rsidRPr="000B2DFB">
        <w:rPr>
          <w:rFonts w:ascii="Times New Roman" w:hAnsi="Times New Roman" w:cs="Times New Roman"/>
          <w:color w:val="111111"/>
          <w:spacing w:val="7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73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70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9.11.2018</w:t>
      </w:r>
    </w:p>
    <w:p w:rsidR="006338B0" w:rsidRPr="000B2DFB" w:rsidRDefault="006338B0" w:rsidP="006338B0">
      <w:pPr>
        <w:pStyle w:val="ad"/>
        <w:spacing w:before="65" w:line="288" w:lineRule="auto"/>
        <w:ind w:right="231"/>
        <w:rPr>
          <w:sz w:val="28"/>
          <w:szCs w:val="28"/>
        </w:rPr>
      </w:pPr>
      <w:r w:rsidRPr="000B2DFB">
        <w:rPr>
          <w:color w:val="111111"/>
          <w:sz w:val="28"/>
          <w:szCs w:val="28"/>
        </w:rPr>
        <w:t>№196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«Об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утверждении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Порядка организации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и осуществления образовательной</w:t>
      </w:r>
      <w:r w:rsidRPr="000B2DFB">
        <w:rPr>
          <w:color w:val="111111"/>
          <w:spacing w:val="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деятельности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по</w:t>
      </w:r>
      <w:r w:rsidRPr="000B2DFB">
        <w:rPr>
          <w:color w:val="111111"/>
          <w:spacing w:val="-4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дополнительным</w:t>
      </w:r>
      <w:r w:rsidRPr="000B2DFB">
        <w:rPr>
          <w:color w:val="111111"/>
          <w:spacing w:val="-3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общеобразовательным</w:t>
      </w:r>
      <w:r w:rsidRPr="000B2DFB">
        <w:rPr>
          <w:color w:val="111111"/>
          <w:spacing w:val="-1"/>
          <w:sz w:val="28"/>
          <w:szCs w:val="28"/>
        </w:rPr>
        <w:t xml:space="preserve"> </w:t>
      </w:r>
      <w:r w:rsidRPr="000B2DFB">
        <w:rPr>
          <w:color w:val="111111"/>
          <w:sz w:val="28"/>
          <w:szCs w:val="28"/>
        </w:rPr>
        <w:t>программам»</w:t>
      </w:r>
    </w:p>
    <w:p w:rsidR="006338B0" w:rsidRPr="000B2DFB" w:rsidRDefault="006338B0" w:rsidP="006338B0">
      <w:pPr>
        <w:widowControl w:val="0"/>
        <w:tabs>
          <w:tab w:val="left" w:pos="1430"/>
        </w:tabs>
        <w:autoSpaceDE w:val="0"/>
        <w:autoSpaceDN w:val="0"/>
        <w:spacing w:after="0" w:line="288" w:lineRule="auto"/>
        <w:ind w:right="2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6.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Приказ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Министерства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науки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23.08.2017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№816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«Об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Порядка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применения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организациями,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осуществляющими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образовательную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деятельность,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электронного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обучения,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дистанционных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технологий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реализации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образовательных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программ»;</w:t>
      </w:r>
    </w:p>
    <w:p w:rsidR="006338B0" w:rsidRPr="000B2DFB" w:rsidRDefault="006338B0" w:rsidP="006338B0">
      <w:pPr>
        <w:pStyle w:val="a9"/>
        <w:widowControl w:val="0"/>
        <w:tabs>
          <w:tab w:val="left" w:pos="1589"/>
        </w:tabs>
        <w:autoSpaceDE w:val="0"/>
        <w:autoSpaceDN w:val="0"/>
        <w:spacing w:before="65" w:after="0" w:line="288" w:lineRule="auto"/>
        <w:ind w:left="-142" w:right="2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7.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СП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2.4.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3648-20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«Санитарно-эпидемиологические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требования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организациям воспитания и обучения, отдыха и оздоровления детей и молодежи»,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утвержденные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Постановлением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Главного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государственного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санитарного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врача</w:t>
      </w:r>
      <w:r w:rsidRPr="000B2DFB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Российской</w:t>
      </w:r>
      <w:r w:rsidRPr="000B2DFB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Федерации от</w:t>
      </w:r>
      <w:r w:rsidRPr="000B2DFB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28.09.2020 г.</w:t>
      </w:r>
      <w:r w:rsidRPr="000B2DFB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№28;</w:t>
      </w:r>
    </w:p>
    <w:p w:rsidR="006338B0" w:rsidRPr="000B2DFB" w:rsidRDefault="006338B0" w:rsidP="006338B0">
      <w:pPr>
        <w:widowControl w:val="0"/>
        <w:tabs>
          <w:tab w:val="left" w:pos="1344"/>
        </w:tabs>
        <w:autoSpaceDE w:val="0"/>
        <w:autoSpaceDN w:val="0"/>
        <w:spacing w:after="0" w:line="288" w:lineRule="auto"/>
        <w:ind w:right="224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8.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Устав</w:t>
      </w:r>
      <w:r w:rsidRPr="000B2DFB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МБУ ДО «Новокинерский Дом детского</w:t>
      </w:r>
      <w:r w:rsidRPr="000B2DF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512EC4">
        <w:rPr>
          <w:rFonts w:ascii="Times New Roman" w:hAnsi="Times New Roman" w:cs="Times New Roman"/>
          <w:color w:val="111111"/>
          <w:sz w:val="28"/>
          <w:szCs w:val="28"/>
        </w:rPr>
        <w:t>творчества» Ар</w:t>
      </w:r>
      <w:r w:rsidRPr="000B2DFB">
        <w:rPr>
          <w:rFonts w:ascii="Times New Roman" w:hAnsi="Times New Roman" w:cs="Times New Roman"/>
          <w:color w:val="111111"/>
          <w:sz w:val="28"/>
          <w:szCs w:val="28"/>
        </w:rPr>
        <w:t>ского муниципального района Республики Татарстан.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 xml:space="preserve">       Образовательное и воспитательное значение занятий хореографией огромно. Занятия хореографией при их правильной организации развивают умственные способности воспитанников, расширяют их художественный кругозор. Формируют нравственные представления и содействуют формированию творческого отношения к окружающему миру.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 xml:space="preserve">Работа по хореографическому воспитанию отличается большим многообразием форм, которые требуют от воспитанников проявления </w:t>
      </w:r>
      <w:r w:rsidRPr="009E04FA">
        <w:rPr>
          <w:sz w:val="28"/>
          <w:szCs w:val="28"/>
        </w:rPr>
        <w:lastRenderedPageBreak/>
        <w:t>организованности, самодеятельности, инициативы, что способствует воспитанию организационных навыков, активности, находчивости.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Осуществляемое в тесной связи с умственным, нравственным, эстетическим воспитанием хореографическое воспитание содействует всестороннему развитию детей.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Основные средства хореографического воспитания – физические упражнения. Они формируют двигательные умения и навыки, способствуют развитию двигательного аппарата, улучшают кровообращение и обмен веществ, благотворно влияют на дыхание.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DD7" w:rsidRPr="009E04FA">
        <w:rPr>
          <w:sz w:val="28"/>
          <w:szCs w:val="28"/>
        </w:rPr>
        <w:t xml:space="preserve">Учитывая требования современного дополнительного образования, была создана </w:t>
      </w:r>
      <w:r w:rsidR="00285DD7" w:rsidRPr="009E04FA">
        <w:rPr>
          <w:b/>
          <w:bCs/>
          <w:sz w:val="28"/>
          <w:szCs w:val="28"/>
        </w:rPr>
        <w:t xml:space="preserve">общеобразовательная общеразвивающая программа «В мире народного танца» </w:t>
      </w:r>
      <w:r w:rsidR="00285DD7" w:rsidRPr="009E04FA">
        <w:rPr>
          <w:sz w:val="28"/>
          <w:szCs w:val="28"/>
        </w:rPr>
        <w:t xml:space="preserve">по хореографии. 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С целью воспитания данная Программа по хореографии знакомит через народный танец обучающихся с культурой и национальными традициями других народов. В процессе занятий педагог делает небольшой экскурс в историю данного народа, рассказывая об его обычаях, характере, тематике танцев, темпераменте, хореографической лексике и костюме. Таким образом, во время занятий формируются представления об </w:t>
      </w:r>
      <w:r>
        <w:rPr>
          <w:sz w:val="28"/>
          <w:szCs w:val="28"/>
        </w:rPr>
        <w:t>о</w:t>
      </w:r>
      <w:r w:rsidR="00285DD7" w:rsidRPr="009E04FA">
        <w:rPr>
          <w:sz w:val="28"/>
          <w:szCs w:val="28"/>
        </w:rPr>
        <w:t>бще</w:t>
      </w:r>
      <w:r>
        <w:rPr>
          <w:sz w:val="28"/>
          <w:szCs w:val="28"/>
        </w:rPr>
        <w:t>-</w:t>
      </w:r>
      <w:r w:rsidR="00285DD7" w:rsidRPr="009E04FA">
        <w:rPr>
          <w:sz w:val="28"/>
          <w:szCs w:val="28"/>
        </w:rPr>
        <w:t xml:space="preserve">человеческой культуре. 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>Народный танец строится на разнообразии движений корпуса, головы, рук и ног, что способствует укреплению мышечного аппарата обучающихся, совершенствует ко</w:t>
      </w:r>
      <w:r w:rsidR="00285DD7" w:rsidRPr="009E04FA">
        <w:rPr>
          <w:sz w:val="28"/>
          <w:szCs w:val="28"/>
        </w:rPr>
        <w:softHyphen/>
        <w:t xml:space="preserve">ординацию движений, формирует двигательные  умения и навыки, улучшает кровообращение и обмен веществ, благотворно влияет на дыхание.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Во время обучения народным танцам воспитывается корректное поведение, развивается ответственность, трудолюбие.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</w:t>
      </w:r>
      <w:r w:rsidR="00285DD7" w:rsidRPr="009E04FA">
        <w:rPr>
          <w:b/>
          <w:bCs/>
          <w:i/>
          <w:iCs/>
          <w:sz w:val="28"/>
          <w:szCs w:val="28"/>
        </w:rPr>
        <w:t>Актуальность данной Программы</w:t>
      </w:r>
      <w:r w:rsidR="00285DD7" w:rsidRPr="009E04FA">
        <w:rPr>
          <w:b/>
          <w:b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– заключается в формировании целостной, духовно - нравственной, гармонично развитой личности, сохранении и развитии национально-культурных традиций, пробуждении мотивации занятием народным танцем, раскрытии индивидуальных творческих способностей, развитии творческой инициативы, приобщении к концертным выступлениям, способствующих положительной самооценке, а главное в сохранении и укреплении здоровья. 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="00285DD7" w:rsidRPr="009E04FA">
        <w:rPr>
          <w:b/>
          <w:bCs/>
          <w:i/>
          <w:iCs/>
          <w:sz w:val="28"/>
          <w:szCs w:val="28"/>
        </w:rPr>
        <w:t>Новизна</w:t>
      </w:r>
      <w:r w:rsidR="00285DD7" w:rsidRPr="009E04FA">
        <w:rPr>
          <w:sz w:val="28"/>
          <w:szCs w:val="28"/>
        </w:rPr>
        <w:t xml:space="preserve"> данной Программы выражается в создании целостной культурно-эстетической среды для успешного развития подростка, внедрении в учебный процесс элементов модульной системы обучения,</w:t>
      </w:r>
      <w:r w:rsidR="00285DD7" w:rsidRPr="009E04FA">
        <w:rPr>
          <w:i/>
          <w:i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и заключается в индивидуальном подходе к каждому ребенку, в работе с подгруппами детей, </w:t>
      </w:r>
      <w:r w:rsidR="00285DD7" w:rsidRPr="009E04FA">
        <w:rPr>
          <w:sz w:val="28"/>
          <w:szCs w:val="28"/>
        </w:rPr>
        <w:lastRenderedPageBreak/>
        <w:t xml:space="preserve">в учете их возрастных особенностей, способствующих успешному личностному самовыражению подростка и обеспечении оптимальной физической нагрузки. 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85DD7" w:rsidRPr="009E04FA">
        <w:rPr>
          <w:b/>
          <w:bCs/>
          <w:sz w:val="28"/>
          <w:szCs w:val="28"/>
        </w:rPr>
        <w:t>Направленность программы</w:t>
      </w:r>
      <w:r w:rsidR="00285DD7" w:rsidRPr="009E04FA">
        <w:rPr>
          <w:sz w:val="28"/>
          <w:szCs w:val="28"/>
        </w:rPr>
        <w:t xml:space="preserve"> </w:t>
      </w:r>
      <w:r w:rsidR="00285DD7" w:rsidRPr="009E04FA">
        <w:rPr>
          <w:b/>
          <w:bCs/>
          <w:sz w:val="28"/>
          <w:szCs w:val="28"/>
        </w:rPr>
        <w:t xml:space="preserve">«В мире  народного танца» </w:t>
      </w:r>
      <w:r w:rsidR="00285DD7" w:rsidRPr="009E04FA">
        <w:rPr>
          <w:sz w:val="28"/>
          <w:szCs w:val="28"/>
        </w:rPr>
        <w:t>- художественная. По функциональному предназначению программа является досуговой, учебно-познавательной и общекультурной; по форме организации – групповой, для самодеятельных коллективов, общедоступной; срок реализации-3 года.</w:t>
      </w:r>
    </w:p>
    <w:p w:rsidR="00285DD7" w:rsidRPr="009E04FA" w:rsidRDefault="00047D07" w:rsidP="00285DD7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>Недельная нагрузка на 1 год обучении-144 часа (2 занятия в неделю) 2 год -144 час, 3 год- 216 часов. Занятия проводится в Новокинерском Доме детского творчества.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 коллективе занимаются учащиеся в возрасте 8-10 лет. Постоянный состав групп 15 человек Место занятий –большой зал хореографии.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Цель:</w:t>
      </w:r>
      <w:r w:rsidRPr="009E04FA">
        <w:rPr>
          <w:sz w:val="28"/>
          <w:szCs w:val="28"/>
        </w:rPr>
        <w:t xml:space="preserve"> развитие творческих способностей детей, посредством формирования знаний и практических навыков в области народного танца.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Задачи:</w:t>
      </w:r>
      <w:r w:rsidRPr="009E04FA">
        <w:rPr>
          <w:b/>
          <w:bCs/>
          <w:i/>
          <w:iCs/>
          <w:sz w:val="28"/>
          <w:szCs w:val="28"/>
        </w:rPr>
        <w:t xml:space="preserve">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 xml:space="preserve">Обучающие: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 xml:space="preserve">формировать определенные знания и умения в области народного танца;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знать и уметь пользоваться терминологией народного танца;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обучать необходимым теоретическим и практическим знаниям, умениям и навыкам;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расширять знания в области хореографического искусства;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изучать танцевальные элементы народного танца;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 xml:space="preserve">научить передавать характер и сценическую манеру исполнения народного танца;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удовлетворять познавательные интересы обучающихся, приобщая их к истокам народного творчества.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Воспитательные: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воспитывать стремление к познанию и творчеству;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lastRenderedPageBreak/>
        <w:t xml:space="preserve">воспитывать культуру общения и взаимодействия в учебной и воспитательной деятельности;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воспитывать чувства дружбы, товарищества и взаимовыручки в  сотрудничестве;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воспитывать трудолюбие, дисциплинированность, самостоятельность, навыки общения в коллективе;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приобщать к истокам народной культуры с учетом регионального компонента;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Развивающие: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мотивацию на творческую деятельность;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танцевальные данные (выворотность, гибкость, прыжки, шаги, устойчивость, координация);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способности;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координацию движений и технику исполнения;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точность и внимание в исполнении движений;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творческие способности обучающихся;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развивать артистизм и индивидуальные возможности детей;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 xml:space="preserve">развивать умения коллективной и творческой деятельности. 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В процессе реализации Программы используются следующие формы организации занятий: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-Занятие-объяснение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-тестирование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-занятие –игра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-экскурсия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-викторина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-итоговые занятия</w:t>
      </w:r>
    </w:p>
    <w:p w:rsidR="00A9099E" w:rsidRDefault="00A9099E" w:rsidP="00285DD7">
      <w:pPr>
        <w:pStyle w:val="a3"/>
        <w:spacing w:after="0" w:afterAutospacing="0"/>
        <w:rPr>
          <w:b/>
          <w:sz w:val="28"/>
          <w:szCs w:val="28"/>
        </w:rPr>
      </w:pPr>
    </w:p>
    <w:p w:rsidR="00285DD7" w:rsidRPr="009E04FA" w:rsidRDefault="00285DD7" w:rsidP="00285DD7">
      <w:pPr>
        <w:pStyle w:val="a3"/>
        <w:spacing w:after="0" w:afterAutospacing="0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lastRenderedPageBreak/>
        <w:t>Ожидаемые результаты: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К концу обучения по данной программе обучающие должны знать:</w:t>
      </w:r>
    </w:p>
    <w:p w:rsidR="00285DD7" w:rsidRPr="009E04FA" w:rsidRDefault="00285DD7" w:rsidP="00285DD7">
      <w:pPr>
        <w:pStyle w:val="a3"/>
        <w:spacing w:after="0" w:afterAutospacing="0"/>
        <w:rPr>
          <w:sz w:val="28"/>
          <w:szCs w:val="28"/>
        </w:rPr>
      </w:pPr>
      <w:r w:rsidRPr="009E04FA">
        <w:rPr>
          <w:sz w:val="28"/>
          <w:szCs w:val="28"/>
        </w:rPr>
        <w:t>-Основы хореографической грамотности;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-Правила самостоятельной  и коллективной работы;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-Стилевые особенности хореографии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-Сочинять танцевальные этюды, сюжетные и бессюжетные танцы;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-Грамотно работать с музыкальным материалом;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-Использовать полученные знания, умения и навыки в повседневной жизнедеятельности.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Личностные – развитие социально и личностно значимых качеств, индивидуально-личностных позиций, ценностных ориентиров, межличностного общения, обеспечивающую успешность совместной деятельности.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Метапредметные 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Предметные – формирование навыков работы в области хореографии, применения приемов и методов работы по Программе, воспитание основ культуры труда, приобретение опыта творческой и проектной деятельности.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Формы проведения  итогов реализации программы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концертах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Защита творческих работ и проектов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Санитарно-гигиенические требования</w:t>
      </w:r>
    </w:p>
    <w:p w:rsidR="00285DD7" w:rsidRPr="009E04FA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Занятия проводятся в кабинете (актовом или спортивном зале), соответствующем требованиям ТБ, пожарной безопасности, санитарным нормам.  Кабинет (зал) должен иметь хорошее освещение и периодически проветриваться.  В наличии должна быть раздевалка аптечка с медикаментами для оказания первой медицинской помощи.</w:t>
      </w: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"/>
        <w:gridCol w:w="2542"/>
        <w:gridCol w:w="994"/>
        <w:gridCol w:w="709"/>
        <w:gridCol w:w="1134"/>
        <w:gridCol w:w="6"/>
        <w:gridCol w:w="2401"/>
        <w:gridCol w:w="1774"/>
      </w:tblGrid>
      <w:tr w:rsidR="00285DD7" w:rsidRPr="0051262F" w:rsidTr="00943319">
        <w:trPr>
          <w:trHeight w:val="386"/>
        </w:trPr>
        <w:tc>
          <w:tcPr>
            <w:tcW w:w="687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2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7" w:type="dxa"/>
            <w:gridSpan w:val="3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7" w:type="dxa"/>
            <w:gridSpan w:val="2"/>
            <w:vMerge w:val="restart"/>
          </w:tcPr>
          <w:p w:rsidR="00285DD7" w:rsidRPr="00963EC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74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285DD7" w:rsidRPr="0051262F" w:rsidTr="00943319">
        <w:trPr>
          <w:trHeight w:val="385"/>
        </w:trPr>
        <w:tc>
          <w:tcPr>
            <w:tcW w:w="687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7" w:type="dxa"/>
            <w:gridSpan w:val="2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267"/>
        </w:trPr>
        <w:tc>
          <w:tcPr>
            <w:tcW w:w="687" w:type="dxa"/>
          </w:tcPr>
          <w:p w:rsidR="00285DD7" w:rsidRPr="0033279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60" w:type="dxa"/>
            <w:gridSpan w:val="7"/>
          </w:tcPr>
          <w:p w:rsidR="00285DD7" w:rsidRPr="0051262F" w:rsidRDefault="00285DD7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85DD7" w:rsidRPr="0051262F" w:rsidTr="00943319">
        <w:trPr>
          <w:trHeight w:val="825"/>
        </w:trPr>
        <w:tc>
          <w:tcPr>
            <w:tcW w:w="687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Pr="00B05A3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0" w:type="dxa"/>
            <w:gridSpan w:val="7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(14ч.)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0" w:type="dxa"/>
            <w:gridSpan w:val="7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5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 рук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Pr="00D963DD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народного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танца(10ч.)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татарского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традиции татарского народа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D963DD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ходы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0" w:type="dxa"/>
            <w:gridSpan w:val="7"/>
          </w:tcPr>
          <w:p w:rsidR="00285DD7" w:rsidRPr="00DD718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русского народного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русского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русском танце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0" w:type="dxa"/>
            <w:gridSpan w:val="7"/>
          </w:tcPr>
          <w:p w:rsidR="00285DD7" w:rsidRPr="003401E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движений:«ковыря-лочка», «гармошка», «веревочка»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0" w:type="dxa"/>
            <w:gridSpan w:val="7"/>
          </w:tcPr>
          <w:p w:rsidR="00285DD7" w:rsidRPr="00AE713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Вальс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танца «Вальса»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0" w:type="dxa"/>
            <w:gridSpan w:val="7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современного танца ( 22ч.)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 модерн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0" w:type="dxa"/>
            <w:gridSpan w:val="7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882E9A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285DD7" w:rsidRPr="008A7D76" w:rsidRDefault="00285DD7" w:rsidP="00285DD7"/>
    <w:p w:rsidR="00285DD7" w:rsidRPr="008A7D76" w:rsidRDefault="00285DD7" w:rsidP="00285DD7"/>
    <w:p w:rsidR="00285DD7" w:rsidRDefault="00285DD7"/>
    <w:p w:rsidR="00285DD7" w:rsidRDefault="00285DD7"/>
    <w:p w:rsidR="00EA000B" w:rsidRPr="00EA000B" w:rsidRDefault="00EA000B" w:rsidP="00EA000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000B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Содержание учебного плана 1 года обучения</w:t>
      </w:r>
    </w:p>
    <w:p w:rsidR="00285DD7" w:rsidRDefault="00285DD7" w:rsidP="00285DD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Вводное занятие.</w:t>
      </w:r>
      <w:r w:rsidR="00C02D55">
        <w:rPr>
          <w:rFonts w:ascii="Times New Roman" w:hAnsi="Times New Roman"/>
          <w:b/>
          <w:sz w:val="28"/>
          <w:szCs w:val="28"/>
        </w:rPr>
        <w:t>(4)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5C2">
        <w:rPr>
          <w:rFonts w:ascii="Times New Roman" w:hAnsi="Times New Roman" w:cs="Times New Roman"/>
          <w:b/>
          <w:sz w:val="28"/>
          <w:szCs w:val="28"/>
        </w:rPr>
        <w:t>Культура поведения и общения.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поведении в общественных местах, о внешнем виде на занятиях хореографии.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культуре поведения на сцене.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Азбука танцевального движения.</w:t>
      </w:r>
      <w:r w:rsidR="00C02D55">
        <w:rPr>
          <w:rFonts w:ascii="Times New Roman" w:hAnsi="Times New Roman" w:cs="Times New Roman"/>
          <w:b/>
          <w:sz w:val="28"/>
          <w:szCs w:val="28"/>
        </w:rPr>
        <w:t>(14)</w:t>
      </w:r>
    </w:p>
    <w:p w:rsidR="00285DD7" w:rsidRPr="00286814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Мелодия и движение. Темп( быстро, медленно, умеренно). Музыкальные размеры 4</w:t>
      </w:r>
      <w:r w:rsidRPr="002868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4, 2</w:t>
      </w:r>
      <w:r w:rsidRPr="00286814">
        <w:rPr>
          <w:rFonts w:ascii="Times New Roman" w:hAnsi="Times New Roman" w:cs="Times New Roman"/>
          <w:sz w:val="28"/>
          <w:szCs w:val="28"/>
        </w:rPr>
        <w:t>, 3/4.3/4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быстро-медленная, веселая- грустная. Правила и логика перестроений из одних рисунков в другие, логика поворотов вправо и влево .Понятие такта, затакта.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Танцевальные шаги, танцевальные шаги в образах, например: лиса, заяц, медведь, птичка, мышки. Т.д.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0754">
        <w:rPr>
          <w:rFonts w:ascii="Times New Roman" w:hAnsi="Times New Roman" w:cs="Times New Roman"/>
          <w:b/>
          <w:sz w:val="28"/>
          <w:szCs w:val="28"/>
        </w:rPr>
        <w:t>Элементы классического танца.</w:t>
      </w:r>
      <w:r w:rsidR="00C02D55">
        <w:rPr>
          <w:rFonts w:ascii="Times New Roman" w:hAnsi="Times New Roman" w:cs="Times New Roman"/>
          <w:b/>
          <w:sz w:val="28"/>
          <w:szCs w:val="28"/>
        </w:rPr>
        <w:t>(16)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танцевального шага и бега. Выработка осанки, опоры, выворотности. Позиции и положение ног и рук.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ребят с искусством хореографии. Прослушивание записей с фрагментами из балетов: П. Чайковского « Щелкунчик». «Спящая красавица»- беседа.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занятия:</w:t>
      </w:r>
    </w:p>
    <w:p w:rsidR="00285DD7" w:rsidRDefault="00285DD7" w:rsidP="00285D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корпуса</w:t>
      </w: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 позиции ног.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-позиции рук.</w:t>
      </w: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5DD7" w:rsidRDefault="00285DD7" w:rsidP="00285DD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 Элементы </w:t>
      </w:r>
      <w:r w:rsidR="00C02D55">
        <w:rPr>
          <w:rFonts w:ascii="Times New Roman" w:hAnsi="Times New Roman" w:cs="Times New Roman"/>
          <w:b/>
          <w:sz w:val="28"/>
          <w:szCs w:val="28"/>
        </w:rPr>
        <w:t xml:space="preserve">татарского </w:t>
      </w:r>
      <w:r w:rsidRPr="00FB7320">
        <w:rPr>
          <w:rFonts w:ascii="Times New Roman" w:hAnsi="Times New Roman" w:cs="Times New Roman"/>
          <w:b/>
          <w:sz w:val="28"/>
          <w:szCs w:val="28"/>
        </w:rPr>
        <w:t>народного танца.</w:t>
      </w:r>
      <w:r w:rsidR="00C02D55">
        <w:rPr>
          <w:rFonts w:ascii="Times New Roman" w:hAnsi="Times New Roman" w:cs="Times New Roman"/>
          <w:b/>
          <w:sz w:val="28"/>
          <w:szCs w:val="28"/>
        </w:rPr>
        <w:t>(10)</w:t>
      </w: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Понятие о народном танце и его истоках. Особенности народных движений.</w:t>
      </w: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Практические занятия:</w:t>
      </w:r>
    </w:p>
    <w:p w:rsidR="00285DD7" w:rsidRPr="00FB7320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Татарский танец.</w:t>
      </w:r>
    </w:p>
    <w:p w:rsidR="00C02D55" w:rsidRPr="00FB7320" w:rsidRDefault="00C02D55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2D55" w:rsidRP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C02D55">
        <w:rPr>
          <w:rFonts w:ascii="Times New Roman" w:hAnsi="Times New Roman" w:cs="Times New Roman"/>
          <w:b/>
          <w:sz w:val="28"/>
          <w:szCs w:val="28"/>
        </w:rPr>
        <w:t>Татарский танец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A9099E">
        <w:rPr>
          <w:rFonts w:ascii="Times New Roman" w:hAnsi="Times New Roman" w:cs="Times New Roman"/>
          <w:b/>
          <w:sz w:val="28"/>
          <w:szCs w:val="28"/>
        </w:rPr>
        <w:t>0</w:t>
      </w:r>
      <w:r w:rsidRPr="00C02D55">
        <w:rPr>
          <w:rFonts w:ascii="Times New Roman" w:hAnsi="Times New Roman" w:cs="Times New Roman"/>
          <w:b/>
          <w:sz w:val="28"/>
          <w:szCs w:val="28"/>
        </w:rPr>
        <w:t>ч.)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02D55" w:rsidRPr="004E7418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C02D55" w:rsidRDefault="00C02D55" w:rsidP="00C02D55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b/>
          <w:sz w:val="28"/>
          <w:szCs w:val="28"/>
        </w:rPr>
        <w:t>русского</w:t>
      </w:r>
      <w:r w:rsidRPr="00FB7320">
        <w:rPr>
          <w:rFonts w:ascii="Times New Roman" w:hAnsi="Times New Roman" w:cs="Times New Roman"/>
          <w:b/>
          <w:sz w:val="28"/>
          <w:szCs w:val="28"/>
        </w:rPr>
        <w:t>народного танца.</w:t>
      </w:r>
      <w:r>
        <w:rPr>
          <w:rFonts w:ascii="Times New Roman" w:hAnsi="Times New Roman" w:cs="Times New Roman"/>
          <w:b/>
          <w:sz w:val="28"/>
          <w:szCs w:val="28"/>
        </w:rPr>
        <w:t>(10)</w:t>
      </w:r>
    </w:p>
    <w:p w:rsidR="00C02D55" w:rsidRPr="00FB7320" w:rsidRDefault="00C02D55" w:rsidP="00C02D55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Понятие о народном танце и его истоках. Особенности народных движений.</w:t>
      </w:r>
    </w:p>
    <w:p w:rsidR="00C02D55" w:rsidRDefault="00C02D55" w:rsidP="00C02D55">
      <w:pPr>
        <w:pStyle w:val="aa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Русский танец.</w:t>
      </w:r>
    </w:p>
    <w:p w:rsidR="00C02D55" w:rsidRDefault="00C02D55" w:rsidP="00C02D5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7320">
        <w:rPr>
          <w:rFonts w:ascii="Times New Roman" w:hAnsi="Times New Roman" w:cs="Times New Roman"/>
          <w:sz w:val="28"/>
          <w:szCs w:val="28"/>
        </w:rPr>
        <w:t>озиции рук- 1,2,3 на талии. Танцевальные шаги.</w:t>
      </w:r>
    </w:p>
    <w:p w:rsidR="00C02D55" w:rsidRDefault="00C02D55" w:rsidP="00C02D5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02D55" w:rsidRP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C02D55">
        <w:rPr>
          <w:rFonts w:ascii="Times New Roman" w:hAnsi="Times New Roman" w:cs="Times New Roman"/>
          <w:b/>
          <w:sz w:val="28"/>
          <w:szCs w:val="28"/>
        </w:rPr>
        <w:t>Русский танец.</w:t>
      </w:r>
      <w:r w:rsidR="00A9099E">
        <w:rPr>
          <w:rFonts w:ascii="Times New Roman" w:hAnsi="Times New Roman" w:cs="Times New Roman"/>
          <w:b/>
          <w:sz w:val="28"/>
          <w:szCs w:val="28"/>
        </w:rPr>
        <w:t>(20</w:t>
      </w:r>
      <w:r w:rsidRPr="00C02D55">
        <w:rPr>
          <w:rFonts w:ascii="Times New Roman" w:hAnsi="Times New Roman" w:cs="Times New Roman"/>
          <w:b/>
          <w:sz w:val="28"/>
          <w:szCs w:val="28"/>
        </w:rPr>
        <w:t>ч.)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C02D55" w:rsidRP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C02D55">
        <w:rPr>
          <w:rFonts w:ascii="Times New Roman" w:hAnsi="Times New Roman"/>
          <w:b/>
          <w:color w:val="000000"/>
          <w:sz w:val="28"/>
          <w:szCs w:val="28"/>
        </w:rPr>
        <w:t>Вальс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02D55">
        <w:rPr>
          <w:rFonts w:ascii="Times New Roman" w:hAnsi="Times New Roman"/>
          <w:b/>
          <w:color w:val="000000"/>
          <w:sz w:val="28"/>
          <w:szCs w:val="28"/>
        </w:rPr>
        <w:t>(</w:t>
      </w:r>
      <w:r>
        <w:rPr>
          <w:rFonts w:ascii="Times New Roman" w:hAnsi="Times New Roman"/>
          <w:b/>
          <w:color w:val="000000"/>
          <w:sz w:val="28"/>
          <w:szCs w:val="28"/>
        </w:rPr>
        <w:t>20)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C02D55" w:rsidRDefault="00C02D55" w:rsidP="00C02D55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285DD7" w:rsidRDefault="00285DD7" w:rsidP="00285DD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Элементы современного танца.</w:t>
      </w:r>
      <w:r w:rsidR="00C02D55">
        <w:rPr>
          <w:rFonts w:ascii="Times New Roman" w:hAnsi="Times New Roman" w:cs="Times New Roman"/>
          <w:b/>
          <w:sz w:val="28"/>
          <w:szCs w:val="28"/>
        </w:rPr>
        <w:t>(22)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Об истоках современного танца»- беседа с использованием по возможности видеозаписи.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Разминка- модерн.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Движения, идущие сверху вниз, повороты головы, работа предплечья, плеча, кисти рук, работа грудной клетки, движение ног.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5DD7" w:rsidRDefault="00285DD7" w:rsidP="00285DD7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</w:p>
    <w:p w:rsidR="00285DD7" w:rsidRDefault="00285DD7"/>
    <w:p w:rsidR="00285DD7" w:rsidRDefault="00285DD7"/>
    <w:p w:rsidR="00285DD7" w:rsidRDefault="00285DD7"/>
    <w:p w:rsidR="00285DD7" w:rsidRDefault="00285DD7"/>
    <w:p w:rsidR="00285DD7" w:rsidRDefault="00285DD7"/>
    <w:p w:rsidR="00285DD7" w:rsidRDefault="00285DD7"/>
    <w:p w:rsidR="00285DD7" w:rsidRPr="00AE117E" w:rsidRDefault="00C02D55" w:rsidP="00C02D55">
      <w:pPr>
        <w:pStyle w:val="aa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85DD7">
        <w:rPr>
          <w:rFonts w:ascii="Times New Roman" w:hAnsi="Times New Roman" w:cs="Times New Roman"/>
          <w:b/>
          <w:sz w:val="28"/>
          <w:szCs w:val="28"/>
        </w:rPr>
        <w:t>ребования к учащимся первого года обучения.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конце учебного</w:t>
      </w:r>
      <w:r w:rsidRPr="00161BAC">
        <w:rPr>
          <w:rFonts w:ascii="Times New Roman" w:hAnsi="Times New Roman" w:cs="Times New Roman"/>
          <w:sz w:val="28"/>
          <w:szCs w:val="28"/>
        </w:rPr>
        <w:t xml:space="preserve"> года обучения обучающиеся должны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Знать: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 основные композиционные принципы построения танца;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последовательность построения композиции танца;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-правила коллективной и самостоятельной творческой деятельности.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исполнять основные сюжеты танцев;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простые музыкально-двигательные образы и сюжетно-тематические картины;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анализировать работу коллектива и каждого обучающегося;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взаимодействовать в коллективе;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-само выражаться в творческом процессе. 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Навыки: самостоятельно исполнять упражнения на середине зала;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простейшие композиции с комбинированием изученных движений танцев;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сопоставлять, сравнивать, анализировать и творчески подходить к выполнению задач и упражнений;</w:t>
      </w:r>
    </w:p>
    <w:p w:rsidR="00285DD7" w:rsidRPr="00161BAC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Использовать полученные знания в процессе жизнедеятельности.</w:t>
      </w:r>
    </w:p>
    <w:p w:rsidR="00285DD7" w:rsidRDefault="00285DD7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36"/>
        <w:gridCol w:w="15"/>
        <w:gridCol w:w="960"/>
        <w:gridCol w:w="23"/>
        <w:gridCol w:w="7"/>
        <w:gridCol w:w="705"/>
        <w:gridCol w:w="1125"/>
        <w:gridCol w:w="8"/>
        <w:gridCol w:w="7"/>
        <w:gridCol w:w="2385"/>
        <w:gridCol w:w="13"/>
        <w:gridCol w:w="1781"/>
      </w:tblGrid>
      <w:tr w:rsidR="00943319" w:rsidRPr="0051262F" w:rsidTr="00943319">
        <w:trPr>
          <w:trHeight w:val="386"/>
        </w:trPr>
        <w:tc>
          <w:tcPr>
            <w:tcW w:w="682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6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3" w:type="dxa"/>
            <w:gridSpan w:val="7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3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1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82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3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3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82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5" w:type="dxa"/>
            <w:gridSpan w:val="12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82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5" w:type="dxa"/>
            <w:gridSpan w:val="1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8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F26AF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551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анцевальные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</w:p>
        </w:tc>
        <w:tc>
          <w:tcPr>
            <w:tcW w:w="983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84" w:type="dxa"/>
            <w:gridSpan w:val="11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(18ч.)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6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1005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8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72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5" w:type="dxa"/>
            <w:gridSpan w:val="1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 народного танца (8ч.)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963DD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народного танца</w:t>
            </w:r>
          </w:p>
        </w:tc>
        <w:tc>
          <w:tcPr>
            <w:tcW w:w="975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5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gridSpan w:val="3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94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E333E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5" w:type="dxa"/>
            <w:gridSpan w:val="1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танец (12ч.)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татарского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5" w:type="dxa"/>
            <w:gridSpan w:val="12"/>
          </w:tcPr>
          <w:p w:rsidR="00943319" w:rsidRPr="00DD718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(24ч.)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марийского народа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марийского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5" w:type="dxa"/>
            <w:gridSpan w:val="12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платочком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5" w:type="dxa"/>
            <w:gridSpan w:val="12"/>
          </w:tcPr>
          <w:p w:rsidR="00943319" w:rsidRPr="00AE713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 «Ча-ча-ча» (14</w:t>
            </w: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основных элементов танца 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5" w:type="dxa"/>
            <w:gridSpan w:val="12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( 1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5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Pr="00882E9A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943319" w:rsidRDefault="00943319"/>
    <w:p w:rsidR="00285DD7" w:rsidRDefault="00285DD7"/>
    <w:p w:rsidR="00285DD7" w:rsidRDefault="00285DD7"/>
    <w:p w:rsidR="00285DD7" w:rsidRDefault="00285DD7"/>
    <w:p w:rsidR="00EA000B" w:rsidRPr="00EA000B" w:rsidRDefault="00EA000B" w:rsidP="00EA000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00B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Содержание учебного плана 2 года обучения</w:t>
      </w:r>
    </w:p>
    <w:p w:rsidR="00EA000B" w:rsidRPr="00EA000B" w:rsidRDefault="00EA000B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 w:rsidRPr="00EA000B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Pr="00EA000B">
        <w:rPr>
          <w:rFonts w:ascii="Times New Roman" w:hAnsi="Times New Roman" w:cs="Times New Roman"/>
          <w:sz w:val="28"/>
          <w:szCs w:val="28"/>
        </w:rPr>
        <w:t xml:space="preserve"> (4ч.)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учащихся с целями и задачами 2го года обучения, перспективами занятий, постановочной и репетиционной работы.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и репетиций.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даты подготовка к ним.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Азбука музыкального движения.</w:t>
      </w:r>
      <w:r w:rsidR="00EA000B">
        <w:rPr>
          <w:rFonts w:ascii="Times New Roman" w:hAnsi="Times New Roman" w:cs="Times New Roman"/>
          <w:b/>
          <w:sz w:val="28"/>
          <w:szCs w:val="28"/>
        </w:rPr>
        <w:t>(22ч.)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Включается весь материал, повторение первого года. Дополнительно: особенности музыки- марши, вальсы быстрые и медленные. 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Практические занятия. Изучается и исполняется весь материал, первого года обучения, затем новый.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43319" w:rsidRPr="00CE5781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 Элементы классического танца.</w:t>
      </w:r>
      <w:r w:rsidR="00EA000B">
        <w:rPr>
          <w:rFonts w:ascii="Times New Roman" w:hAnsi="Times New Roman" w:cs="Times New Roman"/>
          <w:b/>
          <w:sz w:val="28"/>
          <w:szCs w:val="28"/>
        </w:rPr>
        <w:t>(18ч.)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Повторяются в более ускоренном темпе упражнения, указанные в программе первого года. Дополнительно изучается уровень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Подъема ног. Подготовительное движение руки. Прыжки- с двух ног на две. Разные этапы прыжка.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Повторяются упражнения у станка. Позиции ног и рук.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Деми плие в 1,2,3,4,5-й позициях.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Батман тандю с 1-й позиции, позднее с 5-й позиции в сторону, вперед, позднее назад.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тандю пике- натянутые движения ноги, колющий бросок.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жете – натянутые движения с броском из1-й позиции, развивают упругость ног в воздухе, легкость и подвижность тазобедренного сустава.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разучиваются лицом к станку.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43319" w:rsidRPr="00D46126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Элементы татарского </w:t>
      </w:r>
      <w:r w:rsidRPr="00D46126">
        <w:rPr>
          <w:rFonts w:ascii="Times New Roman" w:hAnsi="Times New Roman" w:cs="Times New Roman"/>
          <w:b/>
          <w:sz w:val="28"/>
          <w:szCs w:val="28"/>
        </w:rPr>
        <w:t>танца.</w:t>
      </w:r>
      <w:r w:rsidR="00EA000B">
        <w:rPr>
          <w:rFonts w:ascii="Times New Roman" w:hAnsi="Times New Roman" w:cs="Times New Roman"/>
          <w:b/>
          <w:sz w:val="28"/>
          <w:szCs w:val="28"/>
        </w:rPr>
        <w:t>(8ч.)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Упражнения у станка и на середине подготовка к более четкому исполнению народных движений. Источники народных темп, сюжетов, движений, их связь с образом жизни народов. Показ рисунков национальных костюмов.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Повторение и закрепление элементов татарского танца. Разучивание элементов марийских и цыганских танцев.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43319" w:rsidRPr="00C02D55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C02D55">
        <w:rPr>
          <w:rFonts w:ascii="Times New Roman" w:hAnsi="Times New Roman" w:cs="Times New Roman"/>
          <w:b/>
          <w:sz w:val="28"/>
          <w:szCs w:val="28"/>
        </w:rPr>
        <w:t>Татарский танец</w:t>
      </w:r>
      <w:r w:rsidR="00EA000B" w:rsidRPr="00C02D55">
        <w:rPr>
          <w:rFonts w:ascii="Times New Roman" w:hAnsi="Times New Roman" w:cs="Times New Roman"/>
          <w:b/>
          <w:sz w:val="28"/>
          <w:szCs w:val="28"/>
        </w:rPr>
        <w:t xml:space="preserve"> (12ч.)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4E7418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EA000B" w:rsidRDefault="00EA000B" w:rsidP="00943319">
      <w:pPr>
        <w:pStyle w:val="a9"/>
        <w:tabs>
          <w:tab w:val="left" w:pos="1716"/>
        </w:tabs>
        <w:ind w:left="0"/>
        <w:rPr>
          <w:rFonts w:ascii="Times New Roman" w:hAnsi="Times New Roman"/>
          <w:b/>
          <w:color w:val="000000"/>
          <w:sz w:val="32"/>
          <w:szCs w:val="32"/>
        </w:rPr>
      </w:pPr>
    </w:p>
    <w:p w:rsidR="00943319" w:rsidRPr="00C02D55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C02D55">
        <w:rPr>
          <w:rFonts w:ascii="Times New Roman" w:hAnsi="Times New Roman"/>
          <w:b/>
          <w:color w:val="000000"/>
          <w:sz w:val="28"/>
          <w:szCs w:val="28"/>
        </w:rPr>
        <w:lastRenderedPageBreak/>
        <w:t>Марийский танец</w:t>
      </w:r>
      <w:r w:rsidR="00EA000B" w:rsidRPr="00C02D55">
        <w:rPr>
          <w:rFonts w:ascii="Times New Roman" w:hAnsi="Times New Roman"/>
          <w:b/>
          <w:color w:val="000000"/>
          <w:sz w:val="28"/>
          <w:szCs w:val="28"/>
        </w:rPr>
        <w:t xml:space="preserve"> (24ч.)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2379EE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Pr="002379EE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C02D55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C02D55">
        <w:rPr>
          <w:rFonts w:ascii="Times New Roman" w:hAnsi="Times New Roman" w:cs="Times New Roman"/>
          <w:b/>
          <w:sz w:val="28"/>
          <w:szCs w:val="28"/>
        </w:rPr>
        <w:t>Русский танец.</w:t>
      </w:r>
      <w:r w:rsidR="00EA000B" w:rsidRPr="00C02D55">
        <w:rPr>
          <w:rFonts w:ascii="Times New Roman" w:hAnsi="Times New Roman" w:cs="Times New Roman"/>
          <w:b/>
          <w:sz w:val="28"/>
          <w:szCs w:val="28"/>
        </w:rPr>
        <w:t>(22ч.)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C02D55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C02D55">
        <w:rPr>
          <w:rFonts w:ascii="Times New Roman" w:hAnsi="Times New Roman" w:cs="Times New Roman"/>
          <w:b/>
          <w:sz w:val="28"/>
          <w:szCs w:val="28"/>
        </w:rPr>
        <w:t>«Ча-ча-ча».</w:t>
      </w:r>
      <w:r w:rsidR="00EA000B" w:rsidRPr="00C02D55">
        <w:rPr>
          <w:rFonts w:ascii="Times New Roman" w:hAnsi="Times New Roman" w:cs="Times New Roman"/>
          <w:b/>
          <w:sz w:val="28"/>
          <w:szCs w:val="28"/>
        </w:rPr>
        <w:t>(14ч.)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</w:t>
      </w:r>
    </w:p>
    <w:p w:rsidR="00943319" w:rsidRPr="00753626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Цыганский танец.</w:t>
      </w:r>
      <w:r w:rsidR="00EA000B" w:rsidRPr="00DC3669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Экскурсии, праздники.</w:t>
      </w:r>
      <w:r w:rsidR="00EA000B" w:rsidRPr="00DC3669">
        <w:rPr>
          <w:rFonts w:ascii="Times New Roman" w:hAnsi="Times New Roman" w:cs="Times New Roman"/>
          <w:b/>
          <w:sz w:val="28"/>
          <w:szCs w:val="28"/>
        </w:rPr>
        <w:t>(6ч.)</w:t>
      </w: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  <w:r w:rsidR="00EA000B" w:rsidRPr="00DC3669">
        <w:rPr>
          <w:rFonts w:ascii="Times New Roman" w:hAnsi="Times New Roman" w:cs="Times New Roman"/>
          <w:b/>
          <w:sz w:val="28"/>
          <w:szCs w:val="28"/>
        </w:rPr>
        <w:t>(2ч.)</w:t>
      </w: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65569E" w:rsidRDefault="00943319" w:rsidP="00943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69E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учащимся второго года обучения.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Все требования первого года остаются обязательными и во второй год обучения. Дополнительно выдвигаются следующие: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знать правила постановок рук.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уметь исполнить препарасьон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уметь правильно исполнить присадочные движения в русском танце.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иметь навык благородного, вежливого обращения к партнеру.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в частности, мальчики, стоя в паре, должны научиться красиво подавать руку девочке.</w:t>
      </w:r>
    </w:p>
    <w:p w:rsidR="00943319" w:rsidRPr="0065569E" w:rsidRDefault="00943319" w:rsidP="009433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различать особенности маршевой музыки, спортивной, вальсов- быстрых и медленных.</w:t>
      </w: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DE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2534"/>
        <w:gridCol w:w="989"/>
        <w:gridCol w:w="8"/>
        <w:gridCol w:w="7"/>
        <w:gridCol w:w="12"/>
        <w:gridCol w:w="693"/>
        <w:gridCol w:w="15"/>
        <w:gridCol w:w="1094"/>
        <w:gridCol w:w="15"/>
        <w:gridCol w:w="8"/>
        <w:gridCol w:w="7"/>
        <w:gridCol w:w="2398"/>
        <w:gridCol w:w="19"/>
        <w:gridCol w:w="1769"/>
      </w:tblGrid>
      <w:tr w:rsidR="00943319" w:rsidRPr="0051262F" w:rsidTr="00943319">
        <w:trPr>
          <w:trHeight w:val="386"/>
        </w:trPr>
        <w:tc>
          <w:tcPr>
            <w:tcW w:w="679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4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1" w:type="dxa"/>
            <w:gridSpan w:val="9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2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8" w:type="dxa"/>
            <w:gridSpan w:val="2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79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2" w:type="dxa"/>
            <w:gridSpan w:val="4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79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8" w:type="dxa"/>
            <w:gridSpan w:val="14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79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8" w:type="dxa"/>
            <w:gridSpan w:val="14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7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  <w:tcBorders>
              <w:right w:val="single" w:sz="4" w:space="0" w:color="auto"/>
            </w:tcBorders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8" w:type="dxa"/>
            <w:gridSpan w:val="14"/>
            <w:tcBorders>
              <w:right w:val="single" w:sz="4" w:space="0" w:color="auto"/>
            </w:tcBorders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FC376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8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997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связок</w:t>
            </w:r>
          </w:p>
        </w:tc>
        <w:tc>
          <w:tcPr>
            <w:tcW w:w="1004" w:type="dxa"/>
            <w:gridSpan w:val="3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5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98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3.5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780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ец (2</w:t>
            </w: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элементы татарского танца</w:t>
            </w:r>
          </w:p>
        </w:tc>
        <w:tc>
          <w:tcPr>
            <w:tcW w:w="1004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9568" w:type="dxa"/>
            <w:gridSpan w:val="1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русского народного танца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5.2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 рук, ног и головы.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« дробям»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«Кадриль»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марийского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Узбекский танец (22ч.)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узбекского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кисти «от себя», и «к себе»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Восточный танец.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восточного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(16ч.)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цыганского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корпуса, рук, ног и головы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Латино-американский танец (18 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Латино-американский танец, знакомство и традиции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и ног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танец(20ч.)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Разминка-модерн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(8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14"/>
        </w:trPr>
        <w:tc>
          <w:tcPr>
            <w:tcW w:w="10247" w:type="dxa"/>
            <w:gridSpan w:val="15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216</w:t>
            </w: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EA000B" w:rsidRDefault="00EA000B" w:rsidP="00EA0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00B">
        <w:rPr>
          <w:rFonts w:ascii="Times New Roman" w:hAnsi="Times New Roman" w:cs="Times New Roman"/>
          <w:b/>
          <w:sz w:val="28"/>
          <w:szCs w:val="28"/>
        </w:rPr>
        <w:t>Содержание учебного плана 3 года обучения</w:t>
      </w:r>
    </w:p>
    <w:p w:rsidR="00EA000B" w:rsidRDefault="00EA000B" w:rsidP="00943319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 w:rsidR="00EA000B">
        <w:rPr>
          <w:rFonts w:ascii="Times New Roman" w:hAnsi="Times New Roman" w:cs="Times New Roman"/>
          <w:b/>
          <w:sz w:val="28"/>
          <w:szCs w:val="28"/>
        </w:rPr>
        <w:t>(4ч.)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 w:rsidRPr="001B3596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 xml:space="preserve"> безопасной работы.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21BB">
        <w:rPr>
          <w:rFonts w:ascii="Times New Roman" w:hAnsi="Times New Roman" w:cs="Times New Roman"/>
          <w:b/>
          <w:sz w:val="28"/>
          <w:szCs w:val="28"/>
        </w:rPr>
        <w:t>Культура поведения и общения</w:t>
      </w:r>
      <w:r w:rsidR="00DC3669">
        <w:rPr>
          <w:rFonts w:ascii="Times New Roman" w:hAnsi="Times New Roman" w:cs="Times New Roman"/>
          <w:b/>
          <w:sz w:val="28"/>
          <w:szCs w:val="28"/>
        </w:rPr>
        <w:t>.</w:t>
      </w:r>
    </w:p>
    <w:p w:rsidR="00943319" w:rsidRPr="007C21BB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поведении в общественных местах, о внешнем виде на занятиях хореографии.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культуре поведения на сцене.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3B6A">
        <w:rPr>
          <w:rFonts w:ascii="Times New Roman" w:hAnsi="Times New Roman" w:cs="Times New Roman"/>
          <w:b/>
          <w:sz w:val="28"/>
          <w:szCs w:val="28"/>
        </w:rPr>
        <w:t>Азбука танцевального движения.</w:t>
      </w:r>
      <w:r w:rsidR="00DC3669">
        <w:rPr>
          <w:rFonts w:ascii="Times New Roman" w:hAnsi="Times New Roman" w:cs="Times New Roman"/>
          <w:b/>
          <w:sz w:val="28"/>
          <w:szCs w:val="28"/>
        </w:rPr>
        <w:t>(16ч.)</w:t>
      </w:r>
    </w:p>
    <w:p w:rsidR="00943319" w:rsidRPr="003A3B6A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Включается весь материал, повторение второго года. Мелодия и движение. Темп( быстро, медленно, умеренно). Музыкальные размеры 4</w:t>
      </w:r>
      <w:r w:rsidRPr="007C21B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21BB">
        <w:rPr>
          <w:rFonts w:ascii="Times New Roman" w:hAnsi="Times New Roman" w:cs="Times New Roman"/>
          <w:sz w:val="28"/>
          <w:szCs w:val="28"/>
        </w:rPr>
        <w:t>/4, 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быстрая, медленная, веселая- грустная. Правила и логика перестроений из одних рисунков в другие, логика поворотов вправо и влево. Понятие такта, затакта.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Практические занятия.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B6A">
        <w:rPr>
          <w:rFonts w:ascii="Times New Roman" w:hAnsi="Times New Roman" w:cs="Times New Roman"/>
          <w:b/>
          <w:sz w:val="28"/>
          <w:szCs w:val="28"/>
        </w:rPr>
        <w:t xml:space="preserve"> Элементы классического танца.</w:t>
      </w:r>
      <w:r w:rsidR="00DC3669">
        <w:rPr>
          <w:rFonts w:ascii="Times New Roman" w:hAnsi="Times New Roman" w:cs="Times New Roman"/>
          <w:b/>
          <w:sz w:val="28"/>
          <w:szCs w:val="28"/>
        </w:rPr>
        <w:t>(24ч.)</w:t>
      </w:r>
    </w:p>
    <w:p w:rsidR="00943319" w:rsidRPr="003A3B6A" w:rsidRDefault="00943319" w:rsidP="00943319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Повторяется пройденный материал предыдущего года. Упражнения исполняются в более быстром темпе и разных направлениях. Продолжается постановка корпуса, усвоение ранее изученных позиций рук и ног, а также изучение  и позиции ног.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исполняется лицом к станку по трем позициям. Ускоряется темп исполнения этого упражнения.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начинают изучать по 5 позиции, во всех направлениях, лицом к станку.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связок и подвижность в тазобедренном суставе.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развитие гибкости позвоночника.</w:t>
      </w:r>
    </w:p>
    <w:p w:rsidR="00943319" w:rsidRDefault="00943319"/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Татарский танец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(22ч.)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4E7418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Русский танец.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(16ч.)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DC3669" w:rsidRDefault="00DC366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DC3669" w:rsidP="00943319">
      <w:pPr>
        <w:pStyle w:val="a9"/>
        <w:tabs>
          <w:tab w:val="left" w:pos="1716"/>
        </w:tabs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Узбекский танец (22ч.)</w:t>
      </w:r>
    </w:p>
    <w:p w:rsidR="00DC3669" w:rsidRDefault="00DC3669" w:rsidP="00DC366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DC3669" w:rsidRDefault="00DC3669" w:rsidP="00DC366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DC3669" w:rsidRDefault="00DC3669" w:rsidP="00DC366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DC3669" w:rsidRPr="00DC3669" w:rsidRDefault="00DC366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32"/>
          <w:szCs w:val="32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DC3669">
        <w:rPr>
          <w:rFonts w:ascii="Times New Roman" w:hAnsi="Times New Roman"/>
          <w:b/>
          <w:color w:val="000000"/>
          <w:sz w:val="28"/>
          <w:szCs w:val="28"/>
        </w:rPr>
        <w:t>Восточный танец</w:t>
      </w:r>
      <w:r w:rsidR="00DC3669" w:rsidRPr="00DC3669">
        <w:rPr>
          <w:rFonts w:ascii="Times New Roman" w:hAnsi="Times New Roman"/>
          <w:b/>
          <w:color w:val="000000"/>
          <w:sz w:val="28"/>
          <w:szCs w:val="28"/>
        </w:rPr>
        <w:t>(18ч.)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2379EE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Pr="00753626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Цыганский танец.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(16)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DC3669">
        <w:rPr>
          <w:rFonts w:ascii="Times New Roman" w:hAnsi="Times New Roman" w:cs="Times New Roman"/>
          <w:b/>
          <w:sz w:val="28"/>
          <w:szCs w:val="28"/>
        </w:rPr>
        <w:t>Латино-американский танец.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(18)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Современный танец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 xml:space="preserve"> (20)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Экскурсии, праздники.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(8)</w:t>
      </w: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3319" w:rsidRPr="00DC3669" w:rsidRDefault="00943319" w:rsidP="00943319">
      <w:pPr>
        <w:pStyle w:val="a9"/>
        <w:tabs>
          <w:tab w:val="left" w:pos="171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C3669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  <w:r w:rsidR="00DC3669" w:rsidRPr="00DC3669">
        <w:rPr>
          <w:rFonts w:ascii="Times New Roman" w:hAnsi="Times New Roman" w:cs="Times New Roman"/>
          <w:b/>
          <w:sz w:val="28"/>
          <w:szCs w:val="28"/>
        </w:rPr>
        <w:t>(2)</w:t>
      </w:r>
    </w:p>
    <w:p w:rsidR="00943319" w:rsidRDefault="00943319" w:rsidP="00943319"/>
    <w:p w:rsidR="00DC3669" w:rsidRDefault="00DC3669" w:rsidP="00943319"/>
    <w:p w:rsidR="00943319" w:rsidRPr="009B691C" w:rsidRDefault="00943319" w:rsidP="00943319">
      <w:pPr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t xml:space="preserve">                            Методическое обеспечение программы.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формы и методы работы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методы, направленные на достижение цели и выполнение задач: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 xml:space="preserve">методы сенсорного восприятия – просмотры видеофильмов, прослушивание аудиозаписей. 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словесный метод – рассказ нового материала; беседа о коллективе, выпускниках и т.д.; дискуссия о прошедшем выступлении на концерте.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наглядный метод – личный приме педагога, так как невозможно объяснить словами движение, не показав его правильного исполнения, а так же видео просмотр выступлений профессиональных коллективов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практический метод – самый важный, это работа у станка, тренировка упражнений на середине зала, репетиции.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метод стимулирования деятельности и поведения – соревнование, поощрение, создание ситуации успеха.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Процесс обучения строится на 3-х основных этапах усвоения учебного материала: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</w:r>
    </w:p>
    <w:p w:rsidR="00943319" w:rsidRPr="009B691C" w:rsidRDefault="00943319" w:rsidP="00943319">
      <w:pPr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Применение. Использование полученных знаний, умений и навыков, участие в конкурсах и фестивалях, выступление на концертах.</w:t>
      </w: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Pr="00F14C9A" w:rsidRDefault="00943319" w:rsidP="00943319">
      <w:pPr>
        <w:jc w:val="center"/>
        <w:rPr>
          <w:b/>
          <w:sz w:val="28"/>
          <w:szCs w:val="28"/>
        </w:rPr>
      </w:pPr>
      <w:r w:rsidRPr="00F14C9A">
        <w:rPr>
          <w:b/>
          <w:sz w:val="28"/>
          <w:szCs w:val="28"/>
        </w:rPr>
        <w:t>Воспитательная работа.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>Проведение вечеров отдыха с участием детей и родителей (Новый год, 8 Марта, 23 февраля и т.д.).</w:t>
      </w:r>
    </w:p>
    <w:p w:rsidR="00943319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C9A">
        <w:rPr>
          <w:rFonts w:ascii="Times New Roman" w:hAnsi="Times New Roman" w:cs="Times New Roman"/>
          <w:sz w:val="28"/>
          <w:szCs w:val="28"/>
        </w:rPr>
        <w:t>Большую воспитательную работу играют творческие отчеты, обмен опытом между коллективами и творческая помощь друг другу.</w:t>
      </w:r>
    </w:p>
    <w:p w:rsidR="00943319" w:rsidRPr="00F14C9A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 w:rsidRPr="00F14C9A">
        <w:rPr>
          <w:rFonts w:ascii="Times New Roman" w:hAnsi="Times New Roman" w:cs="Times New Roman"/>
          <w:sz w:val="28"/>
          <w:szCs w:val="28"/>
        </w:rPr>
        <w:t xml:space="preserve"> 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943319" w:rsidRPr="00F14C9A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943319" w:rsidRPr="00F14C9A" w:rsidRDefault="00943319" w:rsidP="009433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C9A">
        <w:rPr>
          <w:rFonts w:ascii="Times New Roman" w:hAnsi="Times New Roman" w:cs="Times New Roman"/>
          <w:sz w:val="28"/>
          <w:szCs w:val="28"/>
        </w:rPr>
        <w:t xml:space="preserve"> Большую пользу в художественном воспитании детей принесет изучение танцев других народов</w:t>
      </w: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Pr="00436342" w:rsidRDefault="00943319" w:rsidP="00943319">
      <w:pPr>
        <w:pStyle w:val="a3"/>
        <w:jc w:val="center"/>
        <w:rPr>
          <w:sz w:val="28"/>
          <w:szCs w:val="28"/>
        </w:rPr>
      </w:pPr>
      <w:r w:rsidRPr="00436342">
        <w:rPr>
          <w:b/>
          <w:bCs/>
          <w:sz w:val="28"/>
          <w:szCs w:val="28"/>
        </w:rPr>
        <w:t>Материально-техническое обеспечение реализации программы</w:t>
      </w:r>
      <w:r w:rsidRPr="00436342">
        <w:rPr>
          <w:sz w:val="28"/>
          <w:szCs w:val="28"/>
        </w:rPr>
        <w:t>.</w:t>
      </w:r>
    </w:p>
    <w:p w:rsidR="00943319" w:rsidRPr="00436342" w:rsidRDefault="00943319" w:rsidP="00943319">
      <w:pPr>
        <w:pStyle w:val="western"/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943319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оборудованный хореографический зал;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музыкальный центр;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мини-диски;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аудиокассеты;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видеокассеты; С</w:t>
      </w:r>
      <w:r w:rsidRPr="00436342">
        <w:rPr>
          <w:sz w:val="28"/>
          <w:szCs w:val="28"/>
          <w:lang w:val="en-US"/>
        </w:rPr>
        <w:t xml:space="preserve">D - </w:t>
      </w:r>
      <w:r w:rsidRPr="00436342">
        <w:rPr>
          <w:sz w:val="28"/>
          <w:szCs w:val="28"/>
        </w:rPr>
        <w:t>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учебные видеофильмы;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 xml:space="preserve">танцевальные </w:t>
      </w:r>
      <w:hyperlink r:id="rId9" w:tgtFrame="_blank" w:history="1">
        <w:r w:rsidRPr="00436342">
          <w:rPr>
            <w:rStyle w:val="ab"/>
            <w:b/>
            <w:bCs/>
            <w:sz w:val="28"/>
            <w:szCs w:val="28"/>
          </w:rPr>
          <w:t>костюмы</w:t>
        </w:r>
      </w:hyperlink>
      <w:r w:rsidRPr="00436342">
        <w:rPr>
          <w:sz w:val="28"/>
          <w:szCs w:val="28"/>
        </w:rPr>
        <w:t>, обувь</w:t>
      </w:r>
      <w:r>
        <w:rPr>
          <w:sz w:val="28"/>
          <w:szCs w:val="28"/>
        </w:rPr>
        <w:t>.</w:t>
      </w: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5313FC" w:rsidRPr="00083B80" w:rsidRDefault="005313FC" w:rsidP="005313FC">
      <w:pPr>
        <w:pStyle w:val="a3"/>
        <w:jc w:val="center"/>
        <w:rPr>
          <w:sz w:val="28"/>
          <w:szCs w:val="28"/>
        </w:rPr>
      </w:pPr>
      <w:r w:rsidRPr="00083B80">
        <w:rPr>
          <w:rStyle w:val="ac"/>
          <w:sz w:val="28"/>
          <w:szCs w:val="28"/>
        </w:rPr>
        <w:t>Список литературы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Барышникова Т. «Азбука хореографии» (-М.: Айрис Пресс, 1999)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Бабенкова Е.А., Федоровская О.М. «Игры, которые лечат». (-М.: ТЦ Сфера, 20</w:t>
      </w:r>
      <w:r w:rsidR="00047D07">
        <w:rPr>
          <w:rFonts w:ascii="Times New Roman" w:hAnsi="Times New Roman" w:cs="Times New Roman"/>
          <w:sz w:val="28"/>
          <w:szCs w:val="28"/>
        </w:rPr>
        <w:t>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Ваганова А. Я. «Основы кл</w:t>
      </w:r>
      <w:r w:rsidR="00047D07">
        <w:rPr>
          <w:rFonts w:ascii="Times New Roman" w:hAnsi="Times New Roman" w:cs="Times New Roman"/>
          <w:sz w:val="28"/>
          <w:szCs w:val="28"/>
        </w:rPr>
        <w:t>ассического танца» (-С.-П., 2015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Васильева Т. К. «Се</w:t>
      </w:r>
      <w:r w:rsidR="00047D07">
        <w:rPr>
          <w:rFonts w:ascii="Times New Roman" w:hAnsi="Times New Roman" w:cs="Times New Roman"/>
          <w:sz w:val="28"/>
          <w:szCs w:val="28"/>
        </w:rPr>
        <w:t>крет танца» (-С.-П.: Диамант,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Воронина И. «Историко-бытовой танец» (-М.: Искусство, 1980)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Дереклеева Н.И. «Двигательные игры, тренинги и уроки здоровь</w:t>
      </w:r>
      <w:r w:rsidR="00047D07">
        <w:rPr>
          <w:rFonts w:ascii="Times New Roman" w:hAnsi="Times New Roman" w:cs="Times New Roman"/>
          <w:sz w:val="28"/>
          <w:szCs w:val="28"/>
        </w:rPr>
        <w:t>я: 1-5 классы». (-М.: ВАКО,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«Игровые и рифмованные формы физических упражнений». Автор-составитель С.А. Авилова, Т.В. Кали</w:t>
      </w:r>
      <w:r w:rsidR="00047D07">
        <w:rPr>
          <w:rFonts w:ascii="Times New Roman" w:hAnsi="Times New Roman" w:cs="Times New Roman"/>
          <w:sz w:val="28"/>
          <w:szCs w:val="28"/>
        </w:rPr>
        <w:t>нина. (-Волгоград: Учитель, 2014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Климов А. «Основы русского народного танца» (-М.: Искусство, 1981)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Петрусинский В.В. «Обучение, тренинг, досуг» (М.: Новая школа, 1998)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Ротерс Т.Т. «Музыкально-ритмическое воспитание» (-М.: Просвещение, 1989)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943319" w:rsidRPr="00943319" w:rsidRDefault="00943319" w:rsidP="00943319"/>
    <w:sectPr w:rsidR="00943319" w:rsidRPr="00943319" w:rsidSect="00285DD7">
      <w:footerReference w:type="default" r:id="rId10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93B" w:rsidRDefault="00B6793B" w:rsidP="00285DD7">
      <w:pPr>
        <w:spacing w:after="0" w:line="240" w:lineRule="auto"/>
      </w:pPr>
      <w:r>
        <w:separator/>
      </w:r>
    </w:p>
  </w:endnote>
  <w:endnote w:type="continuationSeparator" w:id="1">
    <w:p w:rsidR="00B6793B" w:rsidRDefault="00B6793B" w:rsidP="0028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8438"/>
      <w:docPartObj>
        <w:docPartGallery w:val="Page Numbers (Bottom of Page)"/>
        <w:docPartUnique/>
      </w:docPartObj>
    </w:sdtPr>
    <w:sdtContent>
      <w:p w:rsidR="00A9099E" w:rsidRDefault="00C66942">
        <w:pPr>
          <w:pStyle w:val="a7"/>
          <w:jc w:val="right"/>
        </w:pPr>
        <w:fldSimple w:instr=" PAGE   \* MERGEFORMAT ">
          <w:r w:rsidR="002E6997">
            <w:rPr>
              <w:noProof/>
            </w:rPr>
            <w:t>29</w:t>
          </w:r>
        </w:fldSimple>
      </w:p>
    </w:sdtContent>
  </w:sdt>
  <w:p w:rsidR="00A9099E" w:rsidRDefault="00A909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93B" w:rsidRDefault="00B6793B" w:rsidP="00285DD7">
      <w:pPr>
        <w:spacing w:after="0" w:line="240" w:lineRule="auto"/>
      </w:pPr>
      <w:r>
        <w:separator/>
      </w:r>
    </w:p>
  </w:footnote>
  <w:footnote w:type="continuationSeparator" w:id="1">
    <w:p w:rsidR="00B6793B" w:rsidRDefault="00B6793B" w:rsidP="0028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EC630F"/>
    <w:multiLevelType w:val="multilevel"/>
    <w:tmpl w:val="3D3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A4DA3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DD7"/>
    <w:rsid w:val="0001639D"/>
    <w:rsid w:val="00047D07"/>
    <w:rsid w:val="000D0C3E"/>
    <w:rsid w:val="001A5574"/>
    <w:rsid w:val="001E0DA7"/>
    <w:rsid w:val="00285DD7"/>
    <w:rsid w:val="002C2FC6"/>
    <w:rsid w:val="002E6997"/>
    <w:rsid w:val="003E6240"/>
    <w:rsid w:val="005313FC"/>
    <w:rsid w:val="0057000A"/>
    <w:rsid w:val="006338B0"/>
    <w:rsid w:val="00754AEC"/>
    <w:rsid w:val="007B1BA8"/>
    <w:rsid w:val="008B5FE1"/>
    <w:rsid w:val="00943319"/>
    <w:rsid w:val="00944E20"/>
    <w:rsid w:val="00A9099E"/>
    <w:rsid w:val="00B45241"/>
    <w:rsid w:val="00B6793B"/>
    <w:rsid w:val="00B87541"/>
    <w:rsid w:val="00BD38DE"/>
    <w:rsid w:val="00C02D55"/>
    <w:rsid w:val="00C6487A"/>
    <w:rsid w:val="00C66942"/>
    <w:rsid w:val="00DC3669"/>
    <w:rsid w:val="00EA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8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5DD7"/>
  </w:style>
  <w:style w:type="paragraph" w:styleId="a7">
    <w:name w:val="footer"/>
    <w:basedOn w:val="a"/>
    <w:link w:val="a8"/>
    <w:uiPriority w:val="99"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DD7"/>
  </w:style>
  <w:style w:type="paragraph" w:styleId="a9">
    <w:name w:val="List Paragraph"/>
    <w:basedOn w:val="a"/>
    <w:uiPriority w:val="1"/>
    <w:qFormat/>
    <w:rsid w:val="00285DD7"/>
    <w:pPr>
      <w:ind w:left="720"/>
      <w:contextualSpacing/>
    </w:pPr>
  </w:style>
  <w:style w:type="paragraph" w:styleId="aa">
    <w:name w:val="No Spacing"/>
    <w:uiPriority w:val="1"/>
    <w:qFormat/>
    <w:rsid w:val="00285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943319"/>
    <w:rPr>
      <w:color w:val="0000FF"/>
      <w:u w:val="single"/>
    </w:rPr>
  </w:style>
  <w:style w:type="paragraph" w:customStyle="1" w:styleId="western">
    <w:name w:val="western"/>
    <w:basedOn w:val="a"/>
    <w:rsid w:val="0094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5313FC"/>
    <w:rPr>
      <w:rFonts w:cs="Times New Roman"/>
      <w:b/>
      <w:bCs/>
    </w:rPr>
  </w:style>
  <w:style w:type="paragraph" w:styleId="ad">
    <w:name w:val="Body Text"/>
    <w:basedOn w:val="a"/>
    <w:link w:val="ae"/>
    <w:rsid w:val="006338B0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338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E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E6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chmet.ru/library/material/142959/918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03995-745C-46DA-8C8F-AF685269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4751</Words>
  <Characters>27086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4</cp:revision>
  <cp:lastPrinted>2022-09-30T05:43:00Z</cp:lastPrinted>
  <dcterms:created xsi:type="dcterms:W3CDTF">2022-10-21T11:07:00Z</dcterms:created>
  <dcterms:modified xsi:type="dcterms:W3CDTF">2022-10-22T04:36:00Z</dcterms:modified>
</cp:coreProperties>
</file>